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A10" w:rsidRDefault="001D5C5E" w:rsidP="001D5C5E">
      <w:pPr>
        <w:ind w:firstLine="0"/>
        <w:jc w:val="center"/>
      </w:pPr>
      <w:r>
        <w:t>Дорогие друзья!</w:t>
      </w:r>
    </w:p>
    <w:p w:rsidR="001D5C5E" w:rsidRDefault="001D5C5E"/>
    <w:p w:rsidR="001D5C5E" w:rsidRDefault="001D5C5E" w:rsidP="001D5C5E">
      <w:pPr>
        <w:jc w:val="both"/>
      </w:pPr>
      <w:r>
        <w:t>Очередное занятие по подготовке к Тотальному диктанту 2018 г. посвящено двум темам:</w:t>
      </w:r>
    </w:p>
    <w:p w:rsidR="001D5C5E" w:rsidRDefault="001D5C5E" w:rsidP="001D5C5E">
      <w:pPr>
        <w:pStyle w:val="a3"/>
        <w:numPr>
          <w:ilvl w:val="0"/>
          <w:numId w:val="1"/>
        </w:numPr>
        <w:jc w:val="both"/>
      </w:pPr>
      <w:r>
        <w:t xml:space="preserve">правило орфографии </w:t>
      </w:r>
      <w:r w:rsidRPr="001D5C5E">
        <w:rPr>
          <w:rFonts w:cs="Times New Roman"/>
        </w:rPr>
        <w:t>‒</w:t>
      </w:r>
      <w:r>
        <w:t xml:space="preserve"> правописание частиц </w:t>
      </w:r>
      <w:r w:rsidRPr="001D5C5E">
        <w:rPr>
          <w:b/>
          <w:i/>
        </w:rPr>
        <w:t xml:space="preserve">не </w:t>
      </w:r>
      <w:r w:rsidRPr="001D5C5E">
        <w:t>и</w:t>
      </w:r>
      <w:r>
        <w:t xml:space="preserve"> </w:t>
      </w:r>
      <w:r w:rsidRPr="001D5C5E">
        <w:rPr>
          <w:b/>
          <w:i/>
        </w:rPr>
        <w:t>ни</w:t>
      </w:r>
      <w:r w:rsidRPr="001D5C5E">
        <w:t>;</w:t>
      </w:r>
    </w:p>
    <w:p w:rsidR="001D5C5E" w:rsidRDefault="001D5C5E" w:rsidP="001D5C5E">
      <w:pPr>
        <w:pStyle w:val="a3"/>
        <w:numPr>
          <w:ilvl w:val="0"/>
          <w:numId w:val="1"/>
        </w:numPr>
        <w:jc w:val="both"/>
      </w:pPr>
      <w:r>
        <w:t xml:space="preserve">правило пунктуации </w:t>
      </w:r>
      <w:r>
        <w:rPr>
          <w:rFonts w:cs="Times New Roman"/>
        </w:rPr>
        <w:t>‒</w:t>
      </w:r>
      <w:r>
        <w:t xml:space="preserve"> знаки препинания при обособленных обстоятельствах.</w:t>
      </w:r>
    </w:p>
    <w:p w:rsidR="001D5C5E" w:rsidRDefault="001D5C5E" w:rsidP="001D5C5E">
      <w:pPr>
        <w:pStyle w:val="a3"/>
        <w:ind w:left="1069" w:firstLine="0"/>
        <w:jc w:val="both"/>
      </w:pPr>
    </w:p>
    <w:p w:rsidR="001D5C5E" w:rsidRDefault="001D5C5E" w:rsidP="001D5C5E">
      <w:pPr>
        <w:pStyle w:val="a3"/>
        <w:ind w:left="-142" w:firstLine="851"/>
        <w:jc w:val="both"/>
      </w:pPr>
      <w:r>
        <w:t xml:space="preserve">Все примеры, иллюстрирующие эти правила, а также текст тренировочного диктанта взяты из романа Гузель </w:t>
      </w:r>
      <w:proofErr w:type="spellStart"/>
      <w:r>
        <w:t>Шамилевны</w:t>
      </w:r>
      <w:proofErr w:type="spellEnd"/>
      <w:r>
        <w:t xml:space="preserve"> </w:t>
      </w:r>
      <w:proofErr w:type="spellStart"/>
      <w:r>
        <w:t>Яхиной</w:t>
      </w:r>
      <w:proofErr w:type="spellEnd"/>
      <w:r>
        <w:t xml:space="preserve"> «</w:t>
      </w:r>
      <w:proofErr w:type="spellStart"/>
      <w:r>
        <w:t>Зулейха</w:t>
      </w:r>
      <w:proofErr w:type="spellEnd"/>
      <w:r>
        <w:t xml:space="preserve"> открывает глаза». Материалы подготовлены Марией Михайловной </w:t>
      </w:r>
      <w:proofErr w:type="spellStart"/>
      <w:r>
        <w:t>Ровинской</w:t>
      </w:r>
      <w:proofErr w:type="spellEnd"/>
      <w:r>
        <w:t>.</w:t>
      </w:r>
    </w:p>
    <w:p w:rsidR="001D5C5E" w:rsidRDefault="001D5C5E" w:rsidP="001D5C5E">
      <w:pPr>
        <w:pStyle w:val="a3"/>
        <w:ind w:left="-142" w:firstLine="851"/>
      </w:pPr>
    </w:p>
    <w:p w:rsidR="008D06B5" w:rsidRDefault="008D06B5" w:rsidP="001D5C5E">
      <w:pPr>
        <w:pStyle w:val="a3"/>
        <w:ind w:left="-142" w:firstLine="851"/>
        <w:jc w:val="both"/>
      </w:pPr>
      <w:r>
        <w:t>Обращаем ваше внимание на то, что каждый преподаватель может варьировать содержание урока в зависимости от уровня группы, в которой проводится занятие, методических привычек, времени, которое затрачивается на объяснение тех или иных правил. Необязательно отрабатывать в аудитории все предложенные упражнения, половину из них можно оставлять на самостоятельное изучение дома.</w:t>
      </w:r>
      <w:r>
        <w:t xml:space="preserve"> На основе присланных материалов можно скомпоновать собственный урок, отбирая только те предложения из предложенных упражнений, которые кажутся вам наиболее показательными или выразительными.</w:t>
      </w:r>
    </w:p>
    <w:p w:rsidR="008D06B5" w:rsidRDefault="008D06B5" w:rsidP="001D5C5E">
      <w:pPr>
        <w:pStyle w:val="a3"/>
        <w:ind w:left="-142" w:firstLine="851"/>
        <w:jc w:val="both"/>
      </w:pPr>
    </w:p>
    <w:p w:rsidR="008D06B5" w:rsidRDefault="001D5C5E" w:rsidP="001D5C5E">
      <w:pPr>
        <w:pStyle w:val="a3"/>
        <w:ind w:left="-142" w:firstLine="851"/>
        <w:jc w:val="both"/>
      </w:pPr>
      <w:r>
        <w:t xml:space="preserve">Просим вас написать, как прошло занятие, </w:t>
      </w:r>
      <w:r w:rsidR="008D06B5">
        <w:t xml:space="preserve">полезны ли были присланные материалы, </w:t>
      </w:r>
      <w:r>
        <w:t xml:space="preserve">с какими сложностями в объяснении материала вы столкнулись, какие вопросы задавали вам учащиеся. </w:t>
      </w:r>
    </w:p>
    <w:p w:rsidR="008D06B5" w:rsidRDefault="008D06B5" w:rsidP="001D5C5E">
      <w:pPr>
        <w:pStyle w:val="a3"/>
        <w:ind w:left="-142" w:firstLine="851"/>
        <w:jc w:val="both"/>
      </w:pPr>
    </w:p>
    <w:p w:rsidR="008D06B5" w:rsidRPr="001D5C5E" w:rsidRDefault="001D5C5E" w:rsidP="001D5C5E">
      <w:pPr>
        <w:pStyle w:val="a3"/>
        <w:ind w:left="-142" w:firstLine="851"/>
        <w:jc w:val="both"/>
      </w:pPr>
      <w:r>
        <w:t>Будем б</w:t>
      </w:r>
      <w:bookmarkStart w:id="0" w:name="_GoBack"/>
      <w:bookmarkEnd w:id="0"/>
      <w:r>
        <w:t>лагодарны за все замечания и предложения п</w:t>
      </w:r>
      <w:r w:rsidR="008D06B5">
        <w:t>о совершенствованию этого курса!</w:t>
      </w:r>
    </w:p>
    <w:sectPr w:rsidR="008D06B5" w:rsidRPr="001D5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87953"/>
    <w:multiLevelType w:val="hybridMultilevel"/>
    <w:tmpl w:val="17E4FEEA"/>
    <w:lvl w:ilvl="0" w:tplc="65063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C5E"/>
    <w:rsid w:val="0003609B"/>
    <w:rsid w:val="001D5C5E"/>
    <w:rsid w:val="004B1BBA"/>
    <w:rsid w:val="004B5EF0"/>
    <w:rsid w:val="00511D63"/>
    <w:rsid w:val="00577A10"/>
    <w:rsid w:val="005B0163"/>
    <w:rsid w:val="00692D40"/>
    <w:rsid w:val="008976F3"/>
    <w:rsid w:val="008D06B5"/>
    <w:rsid w:val="00A67E92"/>
    <w:rsid w:val="00AF5188"/>
    <w:rsid w:val="00B545BA"/>
    <w:rsid w:val="00C04873"/>
    <w:rsid w:val="00C3628E"/>
    <w:rsid w:val="00CB2885"/>
    <w:rsid w:val="00D44427"/>
    <w:rsid w:val="00D91810"/>
    <w:rsid w:val="00F37C5E"/>
    <w:rsid w:val="00FE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E2144-31DC-4FED-BDDD-C95CBB86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163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F37C5E"/>
    <w:pPr>
      <w:jc w:val="both"/>
    </w:pPr>
  </w:style>
  <w:style w:type="paragraph" w:styleId="a3">
    <w:name w:val="List Paragraph"/>
    <w:basedOn w:val="a"/>
    <w:uiPriority w:val="34"/>
    <w:qFormat/>
    <w:rsid w:val="001D5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Борисовна Кошкарева</dc:creator>
  <cp:keywords/>
  <dc:description/>
  <cp:lastModifiedBy>Наталья Борисовна Кошкарева</cp:lastModifiedBy>
  <cp:revision>1</cp:revision>
  <dcterms:created xsi:type="dcterms:W3CDTF">2018-03-05T01:32:00Z</dcterms:created>
  <dcterms:modified xsi:type="dcterms:W3CDTF">2018-03-05T01:46:00Z</dcterms:modified>
</cp:coreProperties>
</file>