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746F" w:rsidRDefault="006C746F" w:rsidP="003900AD">
      <w:pPr>
        <w:spacing w:after="0" w:line="240" w:lineRule="auto"/>
        <w:ind w:left="-567"/>
        <w:jc w:val="center"/>
        <w:rPr>
          <w:b/>
          <w:bCs/>
          <w:iCs/>
          <w:caps/>
        </w:rPr>
      </w:pPr>
      <w:r w:rsidRPr="00F36AD0">
        <w:rPr>
          <w:b/>
          <w:caps/>
        </w:rPr>
        <w:t>Готовимся к Тотальному диктанту – 2018</w:t>
      </w:r>
    </w:p>
    <w:p w:rsidR="006C746F" w:rsidRDefault="006C746F" w:rsidP="003900AD">
      <w:pPr>
        <w:spacing w:after="0" w:line="240" w:lineRule="auto"/>
        <w:ind w:left="-567"/>
        <w:jc w:val="center"/>
        <w:rPr>
          <w:bCs/>
          <w:iCs/>
          <w:caps/>
        </w:rPr>
      </w:pPr>
      <w:r w:rsidRPr="00C043A6">
        <w:rPr>
          <w:bCs/>
          <w:iCs/>
          <w:caps/>
        </w:rPr>
        <w:t xml:space="preserve">Знаки препинания </w:t>
      </w:r>
      <w:r>
        <w:rPr>
          <w:bCs/>
          <w:iCs/>
          <w:caps/>
        </w:rPr>
        <w:t>В СЛОЖНОПОДЧИНЁННЫХ ПРЕДЛОЖЕНИЯХ</w:t>
      </w:r>
    </w:p>
    <w:p w:rsidR="006C746F" w:rsidRDefault="006C746F" w:rsidP="003900AD">
      <w:pPr>
        <w:spacing w:after="0" w:line="240" w:lineRule="auto"/>
        <w:ind w:left="-567"/>
        <w:jc w:val="center"/>
        <w:rPr>
          <w:bCs/>
          <w:iCs/>
          <w:caps/>
        </w:rPr>
      </w:pPr>
    </w:p>
    <w:p w:rsidR="006C746F" w:rsidRPr="006C746F" w:rsidRDefault="0067414F" w:rsidP="003900AD">
      <w:pPr>
        <w:shd w:val="clear" w:color="auto" w:fill="FFFFFF"/>
        <w:spacing w:after="0" w:line="240" w:lineRule="auto"/>
        <w:ind w:left="-567" w:firstLine="709"/>
        <w:jc w:val="both"/>
        <w:rPr>
          <w:rFonts w:eastAsia="Times New Roman" w:cs="Times New Roman"/>
          <w:color w:val="333333"/>
          <w:lang w:eastAsia="ru-RU"/>
        </w:rPr>
      </w:pPr>
      <w:r>
        <w:rPr>
          <w:rFonts w:eastAsia="Times New Roman" w:cs="Times New Roman"/>
          <w:color w:val="333333"/>
          <w:lang w:eastAsia="ru-RU"/>
        </w:rPr>
        <w:t xml:space="preserve">1. </w:t>
      </w:r>
      <w:r w:rsidR="006C746F" w:rsidRPr="006C746F">
        <w:rPr>
          <w:rFonts w:eastAsia="Times New Roman" w:cs="Times New Roman"/>
          <w:color w:val="333333"/>
          <w:lang w:eastAsia="ru-RU"/>
        </w:rPr>
        <w:t>Придаточная часть в сложноподчиненном предложении выделяется </w:t>
      </w:r>
      <w:r w:rsidR="006C746F" w:rsidRPr="006C746F">
        <w:rPr>
          <w:rFonts w:eastAsia="Times New Roman" w:cs="Times New Roman"/>
          <w:b/>
          <w:bCs/>
          <w:color w:val="333333"/>
          <w:lang w:eastAsia="ru-RU"/>
        </w:rPr>
        <w:t>запятыми</w:t>
      </w:r>
      <w:r w:rsidR="006C746F" w:rsidRPr="006C746F">
        <w:rPr>
          <w:rFonts w:eastAsia="Times New Roman" w:cs="Times New Roman"/>
          <w:color w:val="333333"/>
          <w:lang w:eastAsia="ru-RU"/>
        </w:rPr>
        <w:t> с двух сторон, если стоит внутри главной части; если же придаточная часть стоит перед главной частью или после нее, то отделяется от нее </w:t>
      </w:r>
      <w:r w:rsidR="006C746F" w:rsidRPr="006C746F">
        <w:rPr>
          <w:rFonts w:eastAsia="Times New Roman" w:cs="Times New Roman"/>
          <w:b/>
          <w:bCs/>
          <w:color w:val="333333"/>
          <w:lang w:eastAsia="ru-RU"/>
        </w:rPr>
        <w:t>запятой</w:t>
      </w:r>
      <w:r w:rsidR="006C746F" w:rsidRPr="006C746F">
        <w:rPr>
          <w:rFonts w:eastAsia="Times New Roman" w:cs="Times New Roman"/>
          <w:color w:val="333333"/>
          <w:lang w:eastAsia="ru-RU"/>
        </w:rPr>
        <w:t>: </w:t>
      </w:r>
      <w:r w:rsidR="006C746F" w:rsidRPr="006C746F">
        <w:rPr>
          <w:rFonts w:eastAsia="Times New Roman" w:cs="Times New Roman"/>
          <w:i/>
          <w:iCs/>
          <w:color w:val="333333"/>
          <w:lang w:eastAsia="ru-RU"/>
        </w:rPr>
        <w:t>Стало слышно, </w:t>
      </w:r>
      <w:r w:rsidR="006C746F"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 xml:space="preserve">как гудит внутри здания </w:t>
      </w:r>
      <w:proofErr w:type="gramStart"/>
      <w:r w:rsidR="006C746F"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>огонь</w:t>
      </w:r>
      <w:r w:rsidR="006C746F" w:rsidRPr="006C746F">
        <w:rPr>
          <w:rFonts w:eastAsia="Times New Roman" w:cs="Times New Roman"/>
          <w:i/>
          <w:iCs/>
          <w:color w:val="333333"/>
          <w:lang w:eastAsia="ru-RU"/>
        </w:rPr>
        <w:t> </w:t>
      </w:r>
      <w:r w:rsidR="006C746F" w:rsidRPr="006C746F">
        <w:rPr>
          <w:rFonts w:eastAsia="Times New Roman" w:cs="Times New Roman"/>
          <w:color w:val="333333"/>
          <w:lang w:eastAsia="ru-RU"/>
        </w:rPr>
        <w:t> (</w:t>
      </w:r>
      <w:proofErr w:type="spellStart"/>
      <w:proofErr w:type="gramEnd"/>
      <w:r w:rsidR="006C746F" w:rsidRPr="006C746F">
        <w:rPr>
          <w:rFonts w:eastAsia="Times New Roman" w:cs="Times New Roman"/>
          <w:color w:val="333333"/>
          <w:lang w:eastAsia="ru-RU"/>
        </w:rPr>
        <w:t>Шукш</w:t>
      </w:r>
      <w:proofErr w:type="spellEnd"/>
      <w:r w:rsidR="006C746F" w:rsidRPr="006C746F">
        <w:rPr>
          <w:rFonts w:eastAsia="Times New Roman" w:cs="Times New Roman"/>
          <w:color w:val="333333"/>
          <w:lang w:eastAsia="ru-RU"/>
        </w:rPr>
        <w:t>.).</w:t>
      </w:r>
    </w:p>
    <w:p w:rsidR="006C746F" w:rsidRPr="006C746F" w:rsidRDefault="0067414F" w:rsidP="003900AD">
      <w:pPr>
        <w:shd w:val="clear" w:color="auto" w:fill="FFFFFF"/>
        <w:spacing w:after="0" w:line="240" w:lineRule="auto"/>
        <w:ind w:left="-567" w:firstLine="709"/>
        <w:jc w:val="both"/>
        <w:rPr>
          <w:rFonts w:eastAsia="Times New Roman" w:cs="Times New Roman"/>
          <w:color w:val="333333"/>
          <w:lang w:eastAsia="ru-RU"/>
        </w:rPr>
      </w:pPr>
      <w:r>
        <w:rPr>
          <w:rFonts w:eastAsia="Times New Roman" w:cs="Times New Roman"/>
          <w:color w:val="333333"/>
          <w:lang w:eastAsia="ru-RU"/>
        </w:rPr>
        <w:t xml:space="preserve">2. </w:t>
      </w:r>
      <w:r w:rsidR="006C746F" w:rsidRPr="006C746F">
        <w:rPr>
          <w:rFonts w:eastAsia="Times New Roman" w:cs="Times New Roman"/>
          <w:color w:val="333333"/>
          <w:lang w:eastAsia="ru-RU"/>
        </w:rPr>
        <w:t>Запятая между главной частью и придаточной, присоединяемой простым союзом или союзным словом, </w:t>
      </w:r>
      <w:r w:rsidR="006C746F" w:rsidRPr="006C746F">
        <w:rPr>
          <w:rFonts w:eastAsia="Times New Roman" w:cs="Times New Roman"/>
          <w:b/>
          <w:bCs/>
          <w:color w:val="333333"/>
          <w:lang w:eastAsia="ru-RU"/>
        </w:rPr>
        <w:t>не ставится</w:t>
      </w:r>
      <w:r w:rsidR="006C746F" w:rsidRPr="006C746F">
        <w:rPr>
          <w:rFonts w:eastAsia="Times New Roman" w:cs="Times New Roman"/>
          <w:color w:val="333333"/>
          <w:lang w:eastAsia="ru-RU"/>
        </w:rPr>
        <w:t>:</w:t>
      </w:r>
    </w:p>
    <w:p w:rsidR="006C746F" w:rsidRPr="006C746F" w:rsidRDefault="006C746F" w:rsidP="003900AD">
      <w:pPr>
        <w:shd w:val="clear" w:color="auto" w:fill="FFFFFF"/>
        <w:spacing w:after="0" w:line="240" w:lineRule="auto"/>
        <w:ind w:left="-567" w:firstLine="709"/>
        <w:jc w:val="both"/>
        <w:rPr>
          <w:rFonts w:eastAsia="Times New Roman" w:cs="Times New Roman"/>
          <w:color w:val="333333"/>
          <w:lang w:eastAsia="ru-RU"/>
        </w:rPr>
      </w:pPr>
      <w:r w:rsidRPr="006C746F">
        <w:rPr>
          <w:rFonts w:eastAsia="Times New Roman" w:cs="Times New Roman"/>
          <w:bCs/>
          <w:color w:val="333333"/>
          <w:lang w:eastAsia="ru-RU"/>
        </w:rPr>
        <w:t>а)</w:t>
      </w:r>
      <w:r w:rsidRPr="006C746F">
        <w:rPr>
          <w:rFonts w:eastAsia="Times New Roman" w:cs="Times New Roman"/>
          <w:color w:val="333333"/>
          <w:lang w:eastAsia="ru-RU"/>
        </w:rPr>
        <w:t> если перед подчинительным союзом или союзным словом стоит сочинительный союз </w:t>
      </w:r>
      <w:r w:rsidRPr="006C746F">
        <w:rPr>
          <w:rFonts w:eastAsia="Times New Roman" w:cs="Times New Roman"/>
          <w:i/>
          <w:iCs/>
          <w:color w:val="333333"/>
          <w:lang w:eastAsia="ru-RU"/>
        </w:rPr>
        <w:t>и</w:t>
      </w:r>
      <w:r w:rsidRPr="006C746F">
        <w:rPr>
          <w:rFonts w:eastAsia="Times New Roman" w:cs="Times New Roman"/>
          <w:color w:val="333333"/>
          <w:lang w:eastAsia="ru-RU"/>
        </w:rPr>
        <w:t> (или частица): </w:t>
      </w:r>
      <w:r w:rsidR="0067414F">
        <w:rPr>
          <w:rFonts w:eastAsia="Times New Roman" w:cs="Times New Roman"/>
          <w:i/>
          <w:iCs/>
          <w:color w:val="333333"/>
          <w:lang w:eastAsia="ru-RU"/>
        </w:rPr>
        <w:t>Я</w:t>
      </w:r>
      <w:r w:rsidRPr="006C746F">
        <w:rPr>
          <w:rFonts w:eastAsia="Times New Roman" w:cs="Times New Roman"/>
          <w:i/>
          <w:iCs/>
          <w:color w:val="333333"/>
          <w:lang w:eastAsia="ru-RU"/>
        </w:rPr>
        <w:t xml:space="preserve"> верну книгу </w:t>
      </w:r>
      <w:r w:rsidR="0067414F">
        <w:rPr>
          <w:rFonts w:eastAsia="Times New Roman" w:cs="Times New Roman"/>
          <w:b/>
          <w:bCs/>
          <w:i/>
          <w:iCs/>
          <w:color w:val="333333"/>
          <w:lang w:eastAsia="ru-RU"/>
        </w:rPr>
        <w:t>только</w:t>
      </w:r>
      <w:r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 xml:space="preserve"> когда </w:t>
      </w:r>
      <w:r w:rsidR="0067414F">
        <w:rPr>
          <w:rFonts w:eastAsia="Times New Roman" w:cs="Times New Roman"/>
          <w:b/>
          <w:bCs/>
          <w:i/>
          <w:iCs/>
          <w:color w:val="333333"/>
          <w:lang w:eastAsia="ru-RU"/>
        </w:rPr>
        <w:t xml:space="preserve">он </w:t>
      </w:r>
      <w:r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>прочита</w:t>
      </w:r>
      <w:r w:rsidR="0067414F">
        <w:rPr>
          <w:rFonts w:eastAsia="Times New Roman" w:cs="Times New Roman"/>
          <w:b/>
          <w:bCs/>
          <w:i/>
          <w:iCs/>
          <w:color w:val="333333"/>
          <w:lang w:eastAsia="ru-RU"/>
        </w:rPr>
        <w:t>ет</w:t>
      </w:r>
      <w:r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 xml:space="preserve"> е</w:t>
      </w:r>
      <w:r w:rsidR="0067414F">
        <w:rPr>
          <w:rFonts w:eastAsia="Times New Roman" w:cs="Times New Roman"/>
          <w:b/>
          <w:bCs/>
          <w:i/>
          <w:iCs/>
          <w:color w:val="333333"/>
          <w:lang w:eastAsia="ru-RU"/>
        </w:rPr>
        <w:t>ё</w:t>
      </w:r>
      <w:r w:rsidRPr="006C746F">
        <w:rPr>
          <w:rFonts w:eastAsia="Times New Roman" w:cs="Times New Roman"/>
          <w:i/>
          <w:iCs/>
          <w:color w:val="333333"/>
          <w:lang w:eastAsia="ru-RU"/>
        </w:rPr>
        <w:t>; Скоро станет известно </w:t>
      </w:r>
      <w:r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>и кто приедет на праздник</w:t>
      </w:r>
      <w:r w:rsidRPr="006C746F">
        <w:rPr>
          <w:rFonts w:eastAsia="Times New Roman" w:cs="Times New Roman"/>
          <w:color w:val="333333"/>
          <w:lang w:eastAsia="ru-RU"/>
        </w:rPr>
        <w:t>;</w:t>
      </w:r>
    </w:p>
    <w:p w:rsidR="006C746F" w:rsidRPr="006C746F" w:rsidRDefault="006C746F" w:rsidP="003900AD">
      <w:pPr>
        <w:shd w:val="clear" w:color="auto" w:fill="FFFFFF"/>
        <w:spacing w:after="0" w:line="240" w:lineRule="auto"/>
        <w:ind w:left="-567" w:firstLine="709"/>
        <w:jc w:val="both"/>
        <w:rPr>
          <w:rFonts w:eastAsia="Times New Roman" w:cs="Times New Roman"/>
          <w:color w:val="333333"/>
          <w:lang w:eastAsia="ru-RU"/>
        </w:rPr>
      </w:pPr>
      <w:r w:rsidRPr="006C746F">
        <w:rPr>
          <w:rFonts w:eastAsia="Times New Roman" w:cs="Times New Roman"/>
          <w:bCs/>
          <w:color w:val="333333"/>
          <w:lang w:eastAsia="ru-RU"/>
        </w:rPr>
        <w:t>б)</w:t>
      </w:r>
      <w:r w:rsidRPr="006C746F">
        <w:rPr>
          <w:rFonts w:eastAsia="Times New Roman" w:cs="Times New Roman"/>
          <w:color w:val="333333"/>
          <w:lang w:eastAsia="ru-RU"/>
        </w:rPr>
        <w:t> если перед подчинительным союзом или союзным словом есть частица не</w:t>
      </w:r>
      <w:proofErr w:type="gramStart"/>
      <w:r w:rsidRPr="006C746F">
        <w:rPr>
          <w:rFonts w:eastAsia="Times New Roman" w:cs="Times New Roman"/>
          <w:color w:val="333333"/>
          <w:lang w:eastAsia="ru-RU"/>
        </w:rPr>
        <w:t>: </w:t>
      </w:r>
      <w:r w:rsidRPr="006C746F">
        <w:rPr>
          <w:rFonts w:eastAsia="Times New Roman" w:cs="Times New Roman"/>
          <w:i/>
          <w:iCs/>
          <w:color w:val="333333"/>
          <w:lang w:eastAsia="ru-RU"/>
        </w:rPr>
        <w:t>Готовиться</w:t>
      </w:r>
      <w:proofErr w:type="gramEnd"/>
      <w:r w:rsidRPr="006C746F">
        <w:rPr>
          <w:rFonts w:eastAsia="Times New Roman" w:cs="Times New Roman"/>
          <w:i/>
          <w:iCs/>
          <w:color w:val="333333"/>
          <w:lang w:eastAsia="ru-RU"/>
        </w:rPr>
        <w:t xml:space="preserve"> к экзаменам надо </w:t>
      </w:r>
      <w:r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>не когда</w:t>
      </w:r>
      <w:r w:rsidRPr="006C746F">
        <w:rPr>
          <w:rFonts w:eastAsia="Times New Roman" w:cs="Times New Roman"/>
          <w:i/>
          <w:iCs/>
          <w:color w:val="333333"/>
          <w:lang w:eastAsia="ru-RU"/>
        </w:rPr>
        <w:t> начнется сессия, а задолго до этого</w:t>
      </w:r>
      <w:r w:rsidRPr="006C746F">
        <w:rPr>
          <w:rFonts w:eastAsia="Times New Roman" w:cs="Times New Roman"/>
          <w:color w:val="333333"/>
          <w:lang w:eastAsia="ru-RU"/>
        </w:rPr>
        <w:t> (</w:t>
      </w:r>
      <w:r w:rsidRPr="006C746F">
        <w:rPr>
          <w:rFonts w:eastAsia="Times New Roman" w:cs="Times New Roman"/>
          <w:i/>
          <w:iCs/>
          <w:color w:val="333333"/>
          <w:lang w:eastAsia="ru-RU"/>
        </w:rPr>
        <w:t>не… а</w:t>
      </w:r>
      <w:r w:rsidRPr="006C746F">
        <w:rPr>
          <w:rFonts w:eastAsia="Times New Roman" w:cs="Times New Roman"/>
          <w:color w:val="333333"/>
          <w:lang w:eastAsia="ru-RU"/>
        </w:rPr>
        <w:t>);</w:t>
      </w:r>
    </w:p>
    <w:p w:rsidR="006C746F" w:rsidRPr="006C746F" w:rsidRDefault="006C746F" w:rsidP="003900AD">
      <w:pPr>
        <w:shd w:val="clear" w:color="auto" w:fill="FFFFFF"/>
        <w:spacing w:after="0" w:line="240" w:lineRule="auto"/>
        <w:ind w:left="-567" w:firstLine="709"/>
        <w:jc w:val="both"/>
        <w:rPr>
          <w:rFonts w:eastAsia="Times New Roman" w:cs="Times New Roman"/>
          <w:color w:val="333333"/>
          <w:lang w:eastAsia="ru-RU"/>
        </w:rPr>
      </w:pPr>
      <w:r w:rsidRPr="006C746F">
        <w:rPr>
          <w:rFonts w:eastAsia="Times New Roman" w:cs="Times New Roman"/>
          <w:bCs/>
          <w:color w:val="333333"/>
          <w:lang w:eastAsia="ru-RU"/>
        </w:rPr>
        <w:t>в)</w:t>
      </w:r>
      <w:r w:rsidRPr="006C746F">
        <w:rPr>
          <w:rFonts w:eastAsia="Times New Roman" w:cs="Times New Roman"/>
          <w:color w:val="333333"/>
          <w:lang w:eastAsia="ru-RU"/>
        </w:rPr>
        <w:t> если придаточная часть усечена до одного союзного слова (одиночно употребленное союзное слово теряет функцию придаточного предложения): </w:t>
      </w:r>
      <w:r w:rsidRPr="006C746F">
        <w:rPr>
          <w:rFonts w:eastAsia="Times New Roman" w:cs="Times New Roman"/>
          <w:i/>
          <w:iCs/>
          <w:color w:val="333333"/>
          <w:lang w:eastAsia="ru-RU"/>
        </w:rPr>
        <w:t>Учащимся назначили экзамен, но не уточнили </w:t>
      </w:r>
      <w:r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>когда</w:t>
      </w:r>
      <w:r w:rsidRPr="006C746F">
        <w:rPr>
          <w:rFonts w:eastAsia="Times New Roman" w:cs="Times New Roman"/>
          <w:i/>
          <w:iCs/>
          <w:color w:val="333333"/>
          <w:lang w:eastAsia="ru-RU"/>
        </w:rPr>
        <w:t>; Со стороны проспекта кто-то шел – издали было неясно </w:t>
      </w:r>
      <w:proofErr w:type="gramStart"/>
      <w:r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>кто</w:t>
      </w:r>
      <w:r w:rsidRPr="006C746F">
        <w:rPr>
          <w:rFonts w:eastAsia="Times New Roman" w:cs="Times New Roman"/>
          <w:i/>
          <w:iCs/>
          <w:color w:val="333333"/>
          <w:lang w:eastAsia="ru-RU"/>
        </w:rPr>
        <w:t> </w:t>
      </w:r>
      <w:r w:rsidRPr="006C746F">
        <w:rPr>
          <w:rFonts w:eastAsia="Times New Roman" w:cs="Times New Roman"/>
          <w:color w:val="333333"/>
          <w:lang w:eastAsia="ru-RU"/>
        </w:rPr>
        <w:t> (</w:t>
      </w:r>
      <w:proofErr w:type="spellStart"/>
      <w:proofErr w:type="gramEnd"/>
      <w:r w:rsidRPr="006C746F">
        <w:rPr>
          <w:rFonts w:eastAsia="Times New Roman" w:cs="Times New Roman"/>
          <w:color w:val="333333"/>
          <w:lang w:eastAsia="ru-RU"/>
        </w:rPr>
        <w:t>Пелев</w:t>
      </w:r>
      <w:proofErr w:type="spellEnd"/>
      <w:r w:rsidRPr="006C746F">
        <w:rPr>
          <w:rFonts w:eastAsia="Times New Roman" w:cs="Times New Roman"/>
          <w:color w:val="333333"/>
          <w:lang w:eastAsia="ru-RU"/>
        </w:rPr>
        <w:t>.);</w:t>
      </w:r>
    </w:p>
    <w:p w:rsidR="006C746F" w:rsidRPr="006C746F" w:rsidRDefault="006C746F" w:rsidP="003900AD">
      <w:pPr>
        <w:shd w:val="clear" w:color="auto" w:fill="FFFFFF"/>
        <w:spacing w:after="0" w:line="240" w:lineRule="auto"/>
        <w:ind w:left="-567" w:firstLine="709"/>
        <w:jc w:val="both"/>
        <w:rPr>
          <w:rFonts w:eastAsia="Times New Roman" w:cs="Times New Roman"/>
          <w:color w:val="333333"/>
          <w:lang w:eastAsia="ru-RU"/>
        </w:rPr>
      </w:pPr>
      <w:r w:rsidRPr="006C746F">
        <w:rPr>
          <w:rFonts w:eastAsia="Times New Roman" w:cs="Times New Roman"/>
          <w:bCs/>
          <w:color w:val="333333"/>
          <w:lang w:eastAsia="ru-RU"/>
        </w:rPr>
        <w:t>г)</w:t>
      </w:r>
      <w:r w:rsidRPr="006C746F">
        <w:rPr>
          <w:rFonts w:eastAsia="Times New Roman" w:cs="Times New Roman"/>
          <w:color w:val="333333"/>
          <w:lang w:eastAsia="ru-RU"/>
        </w:rPr>
        <w:t> если придаточная часть, благодаря союзам </w:t>
      </w:r>
      <w:r w:rsidRPr="006C746F">
        <w:rPr>
          <w:rFonts w:eastAsia="Times New Roman" w:cs="Times New Roman"/>
          <w:i/>
          <w:iCs/>
          <w:color w:val="333333"/>
          <w:lang w:eastAsia="ru-RU"/>
        </w:rPr>
        <w:t>и, или</w:t>
      </w:r>
      <w:r w:rsidRPr="006C746F">
        <w:rPr>
          <w:rFonts w:eastAsia="Times New Roman" w:cs="Times New Roman"/>
          <w:color w:val="333333"/>
          <w:lang w:eastAsia="ru-RU"/>
        </w:rPr>
        <w:t>, включается в ряд однородных членов: </w:t>
      </w:r>
      <w:r w:rsidRPr="006C746F">
        <w:rPr>
          <w:rFonts w:eastAsia="Times New Roman" w:cs="Times New Roman"/>
          <w:i/>
          <w:iCs/>
          <w:color w:val="333333"/>
          <w:lang w:eastAsia="ru-RU"/>
        </w:rPr>
        <w:t>Ему вдруг захотелось тепла </w:t>
      </w:r>
      <w:r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>и чтоб</w:t>
      </w:r>
      <w:r w:rsidRPr="006C746F">
        <w:rPr>
          <w:rFonts w:eastAsia="Times New Roman" w:cs="Times New Roman"/>
          <w:i/>
          <w:iCs/>
          <w:color w:val="333333"/>
          <w:lang w:eastAsia="ru-RU"/>
        </w:rPr>
        <w:t> зима тоже была теплая</w:t>
      </w:r>
      <w:r w:rsidRPr="006C746F">
        <w:rPr>
          <w:rFonts w:eastAsia="Times New Roman" w:cs="Times New Roman"/>
          <w:color w:val="333333"/>
          <w:lang w:eastAsia="ru-RU"/>
        </w:rPr>
        <w:t> (</w:t>
      </w:r>
      <w:proofErr w:type="spellStart"/>
      <w:r w:rsidRPr="006C746F">
        <w:rPr>
          <w:rFonts w:eastAsia="Times New Roman" w:cs="Times New Roman"/>
          <w:color w:val="333333"/>
          <w:lang w:eastAsia="ru-RU"/>
        </w:rPr>
        <w:t>Ард</w:t>
      </w:r>
      <w:proofErr w:type="spellEnd"/>
      <w:r w:rsidRPr="006C746F">
        <w:rPr>
          <w:rFonts w:eastAsia="Times New Roman" w:cs="Times New Roman"/>
          <w:color w:val="333333"/>
          <w:lang w:eastAsia="ru-RU"/>
        </w:rPr>
        <w:t>.); </w:t>
      </w:r>
      <w:r w:rsidRPr="006C746F">
        <w:rPr>
          <w:rFonts w:eastAsia="Times New Roman" w:cs="Times New Roman"/>
          <w:i/>
          <w:iCs/>
          <w:color w:val="333333"/>
          <w:lang w:eastAsia="ru-RU"/>
        </w:rPr>
        <w:t>Приезжай через неделю </w:t>
      </w:r>
      <w:proofErr w:type="gramStart"/>
      <w:r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>или</w:t>
      </w:r>
      <w:proofErr w:type="gramEnd"/>
      <w:r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 xml:space="preserve"> когда тебе захочется</w:t>
      </w:r>
      <w:r w:rsidRPr="006C746F">
        <w:rPr>
          <w:rFonts w:eastAsia="Times New Roman" w:cs="Times New Roman"/>
          <w:color w:val="333333"/>
          <w:lang w:eastAsia="ru-RU"/>
        </w:rPr>
        <w:t>.</w:t>
      </w:r>
    </w:p>
    <w:p w:rsidR="006C746F" w:rsidRPr="006C746F" w:rsidRDefault="0067414F" w:rsidP="003900AD">
      <w:pPr>
        <w:shd w:val="clear" w:color="auto" w:fill="FFFFFF"/>
        <w:spacing w:after="0" w:line="240" w:lineRule="auto"/>
        <w:ind w:left="-567" w:firstLine="709"/>
        <w:jc w:val="both"/>
        <w:rPr>
          <w:rFonts w:eastAsia="Times New Roman" w:cs="Times New Roman"/>
          <w:color w:val="333333"/>
          <w:lang w:eastAsia="ru-RU"/>
        </w:rPr>
      </w:pPr>
      <w:r>
        <w:rPr>
          <w:rFonts w:eastAsia="Times New Roman" w:cs="Times New Roman"/>
          <w:color w:val="333333"/>
          <w:lang w:eastAsia="ru-RU"/>
        </w:rPr>
        <w:t xml:space="preserve">3. </w:t>
      </w:r>
      <w:r w:rsidR="006C746F" w:rsidRPr="006C746F">
        <w:rPr>
          <w:rFonts w:eastAsia="Times New Roman" w:cs="Times New Roman"/>
          <w:color w:val="333333"/>
          <w:lang w:eastAsia="ru-RU"/>
        </w:rPr>
        <w:t>Если перед простым подчинительным союзом стоят усилительно-ограничительные слова (частицы, союзы или их сочетания, вводные слова) </w:t>
      </w:r>
      <w:r w:rsidR="006C746F" w:rsidRPr="006C746F">
        <w:rPr>
          <w:rFonts w:eastAsia="Times New Roman" w:cs="Times New Roman"/>
          <w:i/>
          <w:iCs/>
          <w:color w:val="333333"/>
          <w:lang w:eastAsia="ru-RU"/>
        </w:rPr>
        <w:t>особенно, даже, в частности, в том числе, в особенности, а именно, а также, а</w:t>
      </w:r>
      <w:r w:rsidR="006C746F" w:rsidRPr="006C746F">
        <w:rPr>
          <w:rFonts w:eastAsia="Times New Roman" w:cs="Times New Roman"/>
          <w:color w:val="333333"/>
          <w:lang w:eastAsia="ru-RU"/>
        </w:rPr>
        <w:t> (</w:t>
      </w:r>
      <w:r w:rsidR="006C746F" w:rsidRPr="006C746F">
        <w:rPr>
          <w:rFonts w:eastAsia="Times New Roman" w:cs="Times New Roman"/>
          <w:i/>
          <w:iCs/>
          <w:color w:val="333333"/>
          <w:lang w:eastAsia="ru-RU"/>
        </w:rPr>
        <w:t>но</w:t>
      </w:r>
      <w:r w:rsidR="006C746F" w:rsidRPr="006C746F">
        <w:rPr>
          <w:rFonts w:eastAsia="Times New Roman" w:cs="Times New Roman"/>
          <w:color w:val="333333"/>
          <w:lang w:eastAsia="ru-RU"/>
        </w:rPr>
        <w:t> ) </w:t>
      </w:r>
      <w:r w:rsidR="006C746F" w:rsidRPr="006C746F">
        <w:rPr>
          <w:rFonts w:eastAsia="Times New Roman" w:cs="Times New Roman"/>
          <w:i/>
          <w:iCs/>
          <w:color w:val="333333"/>
          <w:lang w:eastAsia="ru-RU"/>
        </w:rPr>
        <w:t>только, как раз, лишь, исключительно, только</w:t>
      </w:r>
      <w:r w:rsidR="006C746F" w:rsidRPr="006C746F">
        <w:rPr>
          <w:rFonts w:eastAsia="Times New Roman" w:cs="Times New Roman"/>
          <w:color w:val="333333"/>
          <w:lang w:eastAsia="ru-RU"/>
        </w:rPr>
        <w:t> и др., то запятая ставится перед ними, а не перед союзом: </w:t>
      </w:r>
      <w:r w:rsidR="006C746F" w:rsidRPr="006C746F">
        <w:rPr>
          <w:rFonts w:eastAsia="Times New Roman" w:cs="Times New Roman"/>
          <w:i/>
          <w:iCs/>
          <w:color w:val="333333"/>
          <w:lang w:eastAsia="ru-RU"/>
        </w:rPr>
        <w:t>Неповторим Ярославль, ни с каким городом не спутаешь его, </w:t>
      </w:r>
      <w:r w:rsidR="006C746F"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>особенно когда</w:t>
      </w:r>
      <w:r w:rsidR="006C746F" w:rsidRPr="006C746F">
        <w:rPr>
          <w:rFonts w:eastAsia="Times New Roman" w:cs="Times New Roman"/>
          <w:i/>
          <w:iCs/>
          <w:color w:val="333333"/>
          <w:lang w:eastAsia="ru-RU"/>
        </w:rPr>
        <w:t> увидишь город с Волги</w:t>
      </w:r>
      <w:r w:rsidR="006C746F" w:rsidRPr="006C746F">
        <w:rPr>
          <w:rFonts w:eastAsia="Times New Roman" w:cs="Times New Roman"/>
          <w:color w:val="333333"/>
          <w:lang w:eastAsia="ru-RU"/>
        </w:rPr>
        <w:t xml:space="preserve"> (М. </w:t>
      </w:r>
      <w:proofErr w:type="spellStart"/>
      <w:r w:rsidR="006C746F" w:rsidRPr="006C746F">
        <w:rPr>
          <w:rFonts w:eastAsia="Times New Roman" w:cs="Times New Roman"/>
          <w:color w:val="333333"/>
          <w:lang w:eastAsia="ru-RU"/>
        </w:rPr>
        <w:t>Рапов</w:t>
      </w:r>
      <w:proofErr w:type="spellEnd"/>
      <w:r w:rsidR="006C746F" w:rsidRPr="006C746F">
        <w:rPr>
          <w:rFonts w:eastAsia="Times New Roman" w:cs="Times New Roman"/>
          <w:color w:val="333333"/>
          <w:lang w:eastAsia="ru-RU"/>
        </w:rPr>
        <w:t>); </w:t>
      </w:r>
      <w:r w:rsidR="006C746F" w:rsidRPr="006C746F">
        <w:rPr>
          <w:rFonts w:eastAsia="Times New Roman" w:cs="Times New Roman"/>
          <w:i/>
          <w:iCs/>
          <w:color w:val="333333"/>
          <w:lang w:eastAsia="ru-RU"/>
        </w:rPr>
        <w:t>Она обещала приехать, </w:t>
      </w:r>
      <w:r w:rsidR="006C746F"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>но только когда</w:t>
      </w:r>
      <w:r w:rsidR="006C746F" w:rsidRPr="006C746F">
        <w:rPr>
          <w:rFonts w:eastAsia="Times New Roman" w:cs="Times New Roman"/>
          <w:i/>
          <w:iCs/>
          <w:color w:val="333333"/>
          <w:lang w:eastAsia="ru-RU"/>
        </w:rPr>
        <w:t> закончатся экзамены</w:t>
      </w:r>
      <w:r w:rsidR="006C746F" w:rsidRPr="006C746F">
        <w:rPr>
          <w:rFonts w:eastAsia="Times New Roman" w:cs="Times New Roman"/>
          <w:color w:val="333333"/>
          <w:lang w:eastAsia="ru-RU"/>
        </w:rPr>
        <w:t>.</w:t>
      </w:r>
    </w:p>
    <w:p w:rsidR="006C746F" w:rsidRPr="006C746F" w:rsidRDefault="000B731D" w:rsidP="003900AD">
      <w:pPr>
        <w:shd w:val="clear" w:color="auto" w:fill="FFFFFF"/>
        <w:spacing w:after="0" w:line="240" w:lineRule="auto"/>
        <w:ind w:left="-567" w:firstLine="709"/>
        <w:jc w:val="both"/>
        <w:rPr>
          <w:rFonts w:eastAsia="Times New Roman" w:cs="Times New Roman"/>
          <w:color w:val="333333"/>
          <w:lang w:eastAsia="ru-RU"/>
        </w:rPr>
      </w:pPr>
      <w:r>
        <w:rPr>
          <w:rFonts w:eastAsia="Times New Roman" w:cs="Times New Roman"/>
          <w:color w:val="333333"/>
          <w:lang w:eastAsia="ru-RU"/>
        </w:rPr>
        <w:t xml:space="preserve">4. </w:t>
      </w:r>
      <w:r w:rsidR="006C746F" w:rsidRPr="006C746F">
        <w:rPr>
          <w:rFonts w:eastAsia="Times New Roman" w:cs="Times New Roman"/>
          <w:color w:val="333333"/>
          <w:lang w:eastAsia="ru-RU"/>
        </w:rPr>
        <w:t>При последовательном подчинении в сложноподчиненном предложении запятыми разделяются все придаточные: </w:t>
      </w:r>
      <w:r w:rsidR="006C746F" w:rsidRPr="006C746F">
        <w:rPr>
          <w:rFonts w:eastAsia="Times New Roman" w:cs="Times New Roman"/>
          <w:i/>
          <w:iCs/>
          <w:color w:val="333333"/>
          <w:lang w:eastAsia="ru-RU"/>
        </w:rPr>
        <w:t>Левинсон обвел молчаливым, влажным еще взглядом это просторное небо и землю, сулившую хлеб и отдых, этих далеких людей на току, </w:t>
      </w:r>
      <w:r w:rsidR="006C746F"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 xml:space="preserve">которых он должен будет сделать вскоре такими же своими, близкими людьми, какими были те восемнадцать, что молча ехали </w:t>
      </w:r>
      <w:proofErr w:type="gramStart"/>
      <w:r w:rsidR="006C746F"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>следом</w:t>
      </w:r>
      <w:r w:rsidR="006C746F" w:rsidRPr="006C746F">
        <w:rPr>
          <w:rFonts w:eastAsia="Times New Roman" w:cs="Times New Roman"/>
          <w:i/>
          <w:iCs/>
          <w:color w:val="333333"/>
          <w:lang w:eastAsia="ru-RU"/>
        </w:rPr>
        <w:t> </w:t>
      </w:r>
      <w:r w:rsidR="006C746F" w:rsidRPr="006C746F">
        <w:rPr>
          <w:rFonts w:eastAsia="Times New Roman" w:cs="Times New Roman"/>
          <w:color w:val="333333"/>
          <w:lang w:eastAsia="ru-RU"/>
        </w:rPr>
        <w:t> (</w:t>
      </w:r>
      <w:proofErr w:type="spellStart"/>
      <w:proofErr w:type="gramEnd"/>
      <w:r w:rsidR="006C746F" w:rsidRPr="006C746F">
        <w:rPr>
          <w:rFonts w:eastAsia="Times New Roman" w:cs="Times New Roman"/>
          <w:color w:val="333333"/>
          <w:lang w:eastAsia="ru-RU"/>
        </w:rPr>
        <w:t>Фад</w:t>
      </w:r>
      <w:proofErr w:type="spellEnd"/>
      <w:r w:rsidR="006C746F" w:rsidRPr="006C746F">
        <w:rPr>
          <w:rFonts w:eastAsia="Times New Roman" w:cs="Times New Roman"/>
          <w:color w:val="333333"/>
          <w:lang w:eastAsia="ru-RU"/>
        </w:rPr>
        <w:t>.).</w:t>
      </w:r>
    </w:p>
    <w:p w:rsidR="000B731D" w:rsidRDefault="000B731D" w:rsidP="003900AD">
      <w:pPr>
        <w:shd w:val="clear" w:color="auto" w:fill="FFFFFF"/>
        <w:spacing w:after="0" w:line="240" w:lineRule="auto"/>
        <w:ind w:left="-567" w:firstLine="709"/>
        <w:jc w:val="both"/>
        <w:rPr>
          <w:rFonts w:eastAsia="Times New Roman" w:cs="Times New Roman"/>
          <w:color w:val="333333"/>
          <w:lang w:eastAsia="ru-RU"/>
        </w:rPr>
      </w:pPr>
    </w:p>
    <w:p w:rsidR="006C746F" w:rsidRPr="006C746F" w:rsidRDefault="000B731D" w:rsidP="003900AD">
      <w:pPr>
        <w:shd w:val="clear" w:color="auto" w:fill="FFFFFF"/>
        <w:spacing w:after="0" w:line="240" w:lineRule="auto"/>
        <w:ind w:left="-567" w:firstLine="709"/>
        <w:jc w:val="both"/>
        <w:rPr>
          <w:rFonts w:eastAsia="Times New Roman" w:cs="Times New Roman"/>
          <w:color w:val="333333"/>
          <w:lang w:eastAsia="ru-RU"/>
        </w:rPr>
      </w:pPr>
      <w:r>
        <w:rPr>
          <w:rFonts w:eastAsia="Times New Roman" w:cs="Times New Roman"/>
          <w:color w:val="333333"/>
          <w:lang w:eastAsia="ru-RU"/>
        </w:rPr>
        <w:t xml:space="preserve">5. </w:t>
      </w:r>
      <w:r w:rsidR="006C746F" w:rsidRPr="006C746F">
        <w:rPr>
          <w:rFonts w:eastAsia="Times New Roman" w:cs="Times New Roman"/>
          <w:color w:val="333333"/>
          <w:lang w:eastAsia="ru-RU"/>
        </w:rPr>
        <w:t>В сложноподчиненном предложении может ставиться </w:t>
      </w:r>
      <w:r w:rsidR="006C746F" w:rsidRPr="006C746F">
        <w:rPr>
          <w:rFonts w:eastAsia="Times New Roman" w:cs="Times New Roman"/>
          <w:b/>
          <w:bCs/>
          <w:color w:val="333333"/>
          <w:lang w:eastAsia="ru-RU"/>
        </w:rPr>
        <w:t>тире</w:t>
      </w:r>
      <w:r w:rsidR="006C746F" w:rsidRPr="006C746F">
        <w:rPr>
          <w:rFonts w:eastAsia="Times New Roman" w:cs="Times New Roman"/>
          <w:color w:val="333333"/>
          <w:lang w:eastAsia="ru-RU"/>
        </w:rPr>
        <w:t>:</w:t>
      </w:r>
    </w:p>
    <w:p w:rsidR="006C746F" w:rsidRPr="006C746F" w:rsidRDefault="006C746F" w:rsidP="003900AD">
      <w:pPr>
        <w:shd w:val="clear" w:color="auto" w:fill="FFFFFF"/>
        <w:spacing w:after="0" w:line="240" w:lineRule="auto"/>
        <w:ind w:left="-567" w:firstLine="709"/>
        <w:jc w:val="both"/>
        <w:rPr>
          <w:rFonts w:eastAsia="Times New Roman" w:cs="Times New Roman"/>
          <w:color w:val="333333"/>
          <w:lang w:eastAsia="ru-RU"/>
        </w:rPr>
      </w:pPr>
      <w:r w:rsidRPr="006C746F">
        <w:rPr>
          <w:rFonts w:eastAsia="Times New Roman" w:cs="Times New Roman"/>
          <w:bCs/>
          <w:color w:val="333333"/>
          <w:lang w:eastAsia="ru-RU"/>
        </w:rPr>
        <w:t>1)</w:t>
      </w:r>
      <w:r w:rsidRPr="006C746F">
        <w:rPr>
          <w:rFonts w:eastAsia="Times New Roman" w:cs="Times New Roman"/>
          <w:color w:val="333333"/>
          <w:lang w:eastAsia="ru-RU"/>
        </w:rPr>
        <w:t> после придаточной части, стоящей перед главной частью (особенно при наличии слов </w:t>
      </w:r>
      <w:r w:rsidRPr="006C746F">
        <w:rPr>
          <w:rFonts w:eastAsia="Times New Roman" w:cs="Times New Roman"/>
          <w:i/>
          <w:iCs/>
          <w:color w:val="333333"/>
          <w:lang w:eastAsia="ru-RU"/>
        </w:rPr>
        <w:t>это, вот, то</w:t>
      </w:r>
      <w:r w:rsidRPr="006C746F">
        <w:rPr>
          <w:rFonts w:eastAsia="Times New Roman" w:cs="Times New Roman"/>
          <w:color w:val="333333"/>
          <w:lang w:eastAsia="ru-RU"/>
        </w:rPr>
        <w:t> в главной части)</w:t>
      </w:r>
      <w:proofErr w:type="gramStart"/>
      <w:r w:rsidRPr="006C746F">
        <w:rPr>
          <w:rFonts w:eastAsia="Times New Roman" w:cs="Times New Roman"/>
          <w:color w:val="333333"/>
          <w:lang w:eastAsia="ru-RU"/>
        </w:rPr>
        <w:t>: </w:t>
      </w:r>
      <w:r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>Когда</w:t>
      </w:r>
      <w:proofErr w:type="gramEnd"/>
      <w:r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 xml:space="preserve"> тоска</w:t>
      </w:r>
      <w:r w:rsidRPr="006C746F">
        <w:rPr>
          <w:rFonts w:eastAsia="Times New Roman" w:cs="Times New Roman"/>
          <w:i/>
          <w:iCs/>
          <w:color w:val="333333"/>
          <w:lang w:eastAsia="ru-RU"/>
        </w:rPr>
        <w:t> – хорошо писать</w:t>
      </w:r>
      <w:r w:rsidRPr="006C746F">
        <w:rPr>
          <w:rFonts w:eastAsia="Times New Roman" w:cs="Times New Roman"/>
          <w:color w:val="333333"/>
          <w:lang w:eastAsia="ru-RU"/>
        </w:rPr>
        <w:t> (</w:t>
      </w:r>
      <w:proofErr w:type="spellStart"/>
      <w:r w:rsidRPr="006C746F">
        <w:rPr>
          <w:rFonts w:eastAsia="Times New Roman" w:cs="Times New Roman"/>
          <w:color w:val="333333"/>
          <w:lang w:eastAsia="ru-RU"/>
        </w:rPr>
        <w:t>Пауст</w:t>
      </w:r>
      <w:proofErr w:type="spellEnd"/>
      <w:r w:rsidRPr="006C746F">
        <w:rPr>
          <w:rFonts w:eastAsia="Times New Roman" w:cs="Times New Roman"/>
          <w:color w:val="333333"/>
          <w:lang w:eastAsia="ru-RU"/>
        </w:rPr>
        <w:t>.); </w:t>
      </w:r>
      <w:r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>Что в воздухе хлябь</w:t>
      </w:r>
      <w:r w:rsidRPr="006C746F">
        <w:rPr>
          <w:rFonts w:eastAsia="Times New Roman" w:cs="Times New Roman"/>
          <w:i/>
          <w:iCs/>
          <w:color w:val="333333"/>
          <w:lang w:eastAsia="ru-RU"/>
        </w:rPr>
        <w:t> – на то уже не обращалось внимания</w:t>
      </w:r>
      <w:r w:rsidRPr="006C746F">
        <w:rPr>
          <w:rFonts w:eastAsia="Times New Roman" w:cs="Times New Roman"/>
          <w:color w:val="333333"/>
          <w:lang w:eastAsia="ru-RU"/>
        </w:rPr>
        <w:t> (Ч.); </w:t>
      </w:r>
      <w:r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>Когда это кричит орел, сокол, ястреб, наконец</w:t>
      </w:r>
      <w:r w:rsidRPr="006C746F">
        <w:rPr>
          <w:rFonts w:eastAsia="Times New Roman" w:cs="Times New Roman"/>
          <w:i/>
          <w:iCs/>
          <w:color w:val="333333"/>
          <w:lang w:eastAsia="ru-RU"/>
        </w:rPr>
        <w:t>, – это и красиво и мощно</w:t>
      </w:r>
      <w:r w:rsidRPr="006C746F">
        <w:rPr>
          <w:rFonts w:eastAsia="Times New Roman" w:cs="Times New Roman"/>
          <w:color w:val="333333"/>
          <w:lang w:eastAsia="ru-RU"/>
        </w:rPr>
        <w:t> (М. Г.);</w:t>
      </w:r>
    </w:p>
    <w:p w:rsidR="006C746F" w:rsidRPr="006C746F" w:rsidRDefault="006C746F" w:rsidP="003900AD">
      <w:pPr>
        <w:shd w:val="clear" w:color="auto" w:fill="FFFFFF"/>
        <w:spacing w:after="0" w:line="240" w:lineRule="auto"/>
        <w:ind w:left="-567" w:firstLine="709"/>
        <w:jc w:val="both"/>
        <w:rPr>
          <w:rFonts w:eastAsia="Times New Roman" w:cs="Times New Roman"/>
          <w:color w:val="333333"/>
          <w:lang w:eastAsia="ru-RU"/>
        </w:rPr>
      </w:pPr>
      <w:r w:rsidRPr="006C746F">
        <w:rPr>
          <w:rFonts w:eastAsia="Times New Roman" w:cs="Times New Roman"/>
          <w:bCs/>
          <w:color w:val="333333"/>
          <w:lang w:eastAsia="ru-RU"/>
        </w:rPr>
        <w:t>2)</w:t>
      </w:r>
      <w:r w:rsidRPr="006C746F">
        <w:rPr>
          <w:rFonts w:eastAsia="Times New Roman" w:cs="Times New Roman"/>
          <w:color w:val="333333"/>
          <w:lang w:eastAsia="ru-RU"/>
        </w:rPr>
        <w:t> при усилении вопросительного характера предложения для подчеркивания необычности расположения придаточной части перед главной: </w:t>
      </w:r>
      <w:proofErr w:type="gramStart"/>
      <w:r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>А</w:t>
      </w:r>
      <w:proofErr w:type="gramEnd"/>
      <w:r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 xml:space="preserve"> что такое влияние</w:t>
      </w:r>
      <w:r w:rsidRPr="006C746F">
        <w:rPr>
          <w:rFonts w:eastAsia="Times New Roman" w:cs="Times New Roman"/>
          <w:i/>
          <w:iCs/>
          <w:color w:val="333333"/>
          <w:lang w:eastAsia="ru-RU"/>
        </w:rPr>
        <w:t> – ты знаешь?</w:t>
      </w:r>
      <w:r w:rsidRPr="006C746F">
        <w:rPr>
          <w:rFonts w:eastAsia="Times New Roman" w:cs="Times New Roman"/>
          <w:color w:val="333333"/>
          <w:lang w:eastAsia="ru-RU"/>
        </w:rPr>
        <w:t> (</w:t>
      </w:r>
      <w:proofErr w:type="spellStart"/>
      <w:r w:rsidRPr="006C746F">
        <w:rPr>
          <w:rFonts w:eastAsia="Times New Roman" w:cs="Times New Roman"/>
          <w:color w:val="333333"/>
          <w:lang w:eastAsia="ru-RU"/>
        </w:rPr>
        <w:t>Зерн</w:t>
      </w:r>
      <w:proofErr w:type="spellEnd"/>
      <w:r w:rsidRPr="006C746F">
        <w:rPr>
          <w:rFonts w:eastAsia="Times New Roman" w:cs="Times New Roman"/>
          <w:color w:val="333333"/>
          <w:lang w:eastAsia="ru-RU"/>
        </w:rPr>
        <w:t>.); </w:t>
      </w:r>
      <w:r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>Зачем всё это у вас произошло</w:t>
      </w:r>
      <w:r w:rsidRPr="006C746F">
        <w:rPr>
          <w:rFonts w:eastAsia="Times New Roman" w:cs="Times New Roman"/>
          <w:i/>
          <w:iCs/>
          <w:color w:val="333333"/>
          <w:lang w:eastAsia="ru-RU"/>
        </w:rPr>
        <w:t> – скажи мне</w:t>
      </w:r>
      <w:r w:rsidRPr="006C746F">
        <w:rPr>
          <w:rFonts w:eastAsia="Times New Roman" w:cs="Times New Roman"/>
          <w:color w:val="333333"/>
          <w:lang w:eastAsia="ru-RU"/>
        </w:rPr>
        <w:t> (обычное расположение изъяснительной придаточной части – после главной части);</w:t>
      </w:r>
    </w:p>
    <w:p w:rsidR="006C746F" w:rsidRPr="006C746F" w:rsidRDefault="006C746F" w:rsidP="003900AD">
      <w:pPr>
        <w:shd w:val="clear" w:color="auto" w:fill="FFFFFF"/>
        <w:spacing w:after="0" w:line="240" w:lineRule="auto"/>
        <w:ind w:left="-567" w:firstLine="709"/>
        <w:jc w:val="both"/>
        <w:rPr>
          <w:rFonts w:eastAsia="Times New Roman" w:cs="Times New Roman"/>
          <w:color w:val="333333"/>
          <w:lang w:eastAsia="ru-RU"/>
        </w:rPr>
      </w:pPr>
      <w:r w:rsidRPr="006C746F">
        <w:rPr>
          <w:rFonts w:eastAsia="Times New Roman" w:cs="Times New Roman"/>
          <w:bCs/>
          <w:color w:val="333333"/>
          <w:lang w:eastAsia="ru-RU"/>
        </w:rPr>
        <w:t>3)</w:t>
      </w:r>
      <w:r w:rsidRPr="006C746F">
        <w:rPr>
          <w:rFonts w:eastAsia="Times New Roman" w:cs="Times New Roman"/>
          <w:color w:val="333333"/>
          <w:lang w:eastAsia="ru-RU"/>
        </w:rPr>
        <w:t> при наличии нескольких придаточных частей для подчеркивания обобщающего характера главной части</w:t>
      </w:r>
      <w:proofErr w:type="gramStart"/>
      <w:r w:rsidRPr="006C746F">
        <w:rPr>
          <w:rFonts w:eastAsia="Times New Roman" w:cs="Times New Roman"/>
          <w:color w:val="333333"/>
          <w:lang w:eastAsia="ru-RU"/>
        </w:rPr>
        <w:t>: Где</w:t>
      </w:r>
      <w:proofErr w:type="gramEnd"/>
      <w:r w:rsidRPr="006C746F">
        <w:rPr>
          <w:rFonts w:eastAsia="Times New Roman" w:cs="Times New Roman"/>
          <w:color w:val="333333"/>
          <w:lang w:eastAsia="ru-RU"/>
        </w:rPr>
        <w:t xml:space="preserve"> я буду этот учебный год, переведусь ли куда</w:t>
      </w:r>
      <w:r w:rsidRPr="006C746F">
        <w:rPr>
          <w:rFonts w:eastAsia="Times New Roman" w:cs="Times New Roman"/>
          <w:i/>
          <w:iCs/>
          <w:color w:val="333333"/>
          <w:lang w:eastAsia="ru-RU"/>
        </w:rPr>
        <w:t> – ведь обо всём этом надо думать!</w:t>
      </w:r>
      <w:r w:rsidRPr="006C746F">
        <w:rPr>
          <w:rFonts w:eastAsia="Times New Roman" w:cs="Times New Roman"/>
          <w:color w:val="333333"/>
          <w:lang w:eastAsia="ru-RU"/>
        </w:rPr>
        <w:t> (</w:t>
      </w:r>
      <w:proofErr w:type="spellStart"/>
      <w:r w:rsidRPr="006C746F">
        <w:rPr>
          <w:rFonts w:eastAsia="Times New Roman" w:cs="Times New Roman"/>
          <w:color w:val="333333"/>
          <w:lang w:eastAsia="ru-RU"/>
        </w:rPr>
        <w:t>Зерн</w:t>
      </w:r>
      <w:proofErr w:type="spellEnd"/>
      <w:r w:rsidRPr="006C746F">
        <w:rPr>
          <w:rFonts w:eastAsia="Times New Roman" w:cs="Times New Roman"/>
          <w:color w:val="333333"/>
          <w:lang w:eastAsia="ru-RU"/>
        </w:rPr>
        <w:t>.);</w:t>
      </w:r>
    </w:p>
    <w:p w:rsidR="006C746F" w:rsidRPr="006C746F" w:rsidRDefault="006C746F" w:rsidP="003900AD">
      <w:pPr>
        <w:shd w:val="clear" w:color="auto" w:fill="FFFFFF"/>
        <w:spacing w:after="0" w:line="240" w:lineRule="auto"/>
        <w:ind w:left="-567" w:firstLine="709"/>
        <w:jc w:val="both"/>
        <w:rPr>
          <w:rFonts w:eastAsia="Times New Roman" w:cs="Times New Roman"/>
          <w:color w:val="333333"/>
          <w:lang w:eastAsia="ru-RU"/>
        </w:rPr>
      </w:pPr>
      <w:r w:rsidRPr="006C746F">
        <w:rPr>
          <w:rFonts w:eastAsia="Times New Roman" w:cs="Times New Roman"/>
          <w:bCs/>
          <w:color w:val="333333"/>
          <w:lang w:eastAsia="ru-RU"/>
        </w:rPr>
        <w:t>4)</w:t>
      </w:r>
      <w:r w:rsidRPr="006C746F">
        <w:rPr>
          <w:rFonts w:eastAsia="Times New Roman" w:cs="Times New Roman"/>
          <w:color w:val="333333"/>
          <w:lang w:eastAsia="ru-RU"/>
        </w:rPr>
        <w:t> при параллелизме в строении предложения</w:t>
      </w:r>
      <w:proofErr w:type="gramStart"/>
      <w:r w:rsidRPr="006C746F">
        <w:rPr>
          <w:rFonts w:eastAsia="Times New Roman" w:cs="Times New Roman"/>
          <w:color w:val="333333"/>
          <w:lang w:eastAsia="ru-RU"/>
        </w:rPr>
        <w:t>: </w:t>
      </w:r>
      <w:r w:rsidRPr="006C746F">
        <w:rPr>
          <w:rFonts w:eastAsia="Times New Roman" w:cs="Times New Roman"/>
          <w:i/>
          <w:iCs/>
          <w:color w:val="333333"/>
          <w:lang w:eastAsia="ru-RU"/>
        </w:rPr>
        <w:t>Да</w:t>
      </w:r>
      <w:proofErr w:type="gramEnd"/>
      <w:r w:rsidRPr="006C746F">
        <w:rPr>
          <w:rFonts w:eastAsia="Times New Roman" w:cs="Times New Roman"/>
          <w:i/>
          <w:iCs/>
          <w:color w:val="333333"/>
          <w:lang w:eastAsia="ru-RU"/>
        </w:rPr>
        <w:t>, </w:t>
      </w:r>
      <w:r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>что знаешь в детстве</w:t>
      </w:r>
      <w:r w:rsidRPr="006C746F">
        <w:rPr>
          <w:rFonts w:eastAsia="Times New Roman" w:cs="Times New Roman"/>
          <w:i/>
          <w:iCs/>
          <w:color w:val="333333"/>
          <w:lang w:eastAsia="ru-RU"/>
        </w:rPr>
        <w:t> – знаешь на всю жизнь, но и </w:t>
      </w:r>
      <w:r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>чего не знаешь в детстве</w:t>
      </w:r>
      <w:r w:rsidRPr="006C746F">
        <w:rPr>
          <w:rFonts w:eastAsia="Times New Roman" w:cs="Times New Roman"/>
          <w:i/>
          <w:iCs/>
          <w:color w:val="333333"/>
          <w:lang w:eastAsia="ru-RU"/>
        </w:rPr>
        <w:t> – не знаешь на всю жизнь</w:t>
      </w:r>
      <w:r w:rsidRPr="006C746F">
        <w:rPr>
          <w:rFonts w:eastAsia="Times New Roman" w:cs="Times New Roman"/>
          <w:color w:val="333333"/>
          <w:lang w:eastAsia="ru-RU"/>
        </w:rPr>
        <w:t> (Цвет.);</w:t>
      </w:r>
    </w:p>
    <w:p w:rsidR="002525CD" w:rsidRDefault="006C746F" w:rsidP="003900AD">
      <w:pPr>
        <w:shd w:val="clear" w:color="auto" w:fill="FFFFFF"/>
        <w:spacing w:after="0" w:line="240" w:lineRule="auto"/>
        <w:ind w:left="-567" w:firstLine="709"/>
        <w:jc w:val="both"/>
        <w:rPr>
          <w:rFonts w:eastAsia="Times New Roman" w:cs="Times New Roman"/>
          <w:color w:val="333333"/>
          <w:lang w:eastAsia="ru-RU"/>
        </w:rPr>
      </w:pPr>
      <w:r w:rsidRPr="006C746F">
        <w:rPr>
          <w:rFonts w:eastAsia="Times New Roman" w:cs="Times New Roman"/>
          <w:bCs/>
          <w:color w:val="333333"/>
          <w:lang w:eastAsia="ru-RU"/>
        </w:rPr>
        <w:t>5)</w:t>
      </w:r>
      <w:r w:rsidRPr="006C746F">
        <w:rPr>
          <w:rFonts w:eastAsia="Times New Roman" w:cs="Times New Roman"/>
          <w:color w:val="333333"/>
          <w:lang w:eastAsia="ru-RU"/>
        </w:rPr>
        <w:t> при уточняющем характере придаточной части: </w:t>
      </w:r>
      <w:r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>Только</w:t>
      </w:r>
      <w:r w:rsidR="00624EBE">
        <w:rPr>
          <w:rFonts w:eastAsia="Times New Roman" w:cs="Times New Roman"/>
          <w:b/>
          <w:bCs/>
          <w:i/>
          <w:iCs/>
          <w:color w:val="333333"/>
          <w:lang w:eastAsia="ru-RU"/>
        </w:rPr>
        <w:t xml:space="preserve"> </w:t>
      </w:r>
      <w:bookmarkStart w:id="0" w:name="_GoBack"/>
      <w:bookmarkEnd w:id="0"/>
      <w:r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>раз</w:t>
      </w:r>
      <w:r w:rsidRPr="006C746F">
        <w:rPr>
          <w:rFonts w:eastAsia="Times New Roman" w:cs="Times New Roman"/>
          <w:i/>
          <w:iCs/>
          <w:color w:val="333333"/>
          <w:lang w:eastAsia="ru-RU"/>
        </w:rPr>
        <w:t> она оживилась – </w:t>
      </w:r>
      <w:r w:rsidRPr="006C746F">
        <w:rPr>
          <w:rFonts w:eastAsia="Times New Roman" w:cs="Times New Roman"/>
          <w:b/>
          <w:bCs/>
          <w:i/>
          <w:iCs/>
          <w:color w:val="333333"/>
          <w:lang w:eastAsia="ru-RU"/>
        </w:rPr>
        <w:t>когда Мика рассказал ей</w:t>
      </w:r>
      <w:r w:rsidRPr="006C746F">
        <w:rPr>
          <w:rFonts w:eastAsia="Times New Roman" w:cs="Times New Roman"/>
          <w:i/>
          <w:iCs/>
          <w:color w:val="333333"/>
          <w:lang w:eastAsia="ru-RU"/>
        </w:rPr>
        <w:t>, что на вчерашней свадьбе пели частушки</w:t>
      </w:r>
      <w:r w:rsidRPr="006C746F">
        <w:rPr>
          <w:rFonts w:eastAsia="Times New Roman" w:cs="Times New Roman"/>
          <w:color w:val="333333"/>
          <w:lang w:eastAsia="ru-RU"/>
        </w:rPr>
        <w:t> (</w:t>
      </w:r>
      <w:proofErr w:type="spellStart"/>
      <w:r w:rsidRPr="006C746F">
        <w:rPr>
          <w:rFonts w:eastAsia="Times New Roman" w:cs="Times New Roman"/>
          <w:color w:val="333333"/>
          <w:lang w:eastAsia="ru-RU"/>
        </w:rPr>
        <w:t>Зерн</w:t>
      </w:r>
      <w:proofErr w:type="spellEnd"/>
      <w:r w:rsidRPr="006C746F">
        <w:rPr>
          <w:rFonts w:eastAsia="Times New Roman" w:cs="Times New Roman"/>
          <w:color w:val="333333"/>
          <w:lang w:eastAsia="ru-RU"/>
        </w:rPr>
        <w:t>.).</w:t>
      </w:r>
    </w:p>
    <w:p w:rsidR="002525CD" w:rsidRDefault="002525CD">
      <w:pPr>
        <w:rPr>
          <w:rFonts w:eastAsia="Times New Roman" w:cs="Times New Roman"/>
          <w:color w:val="333333"/>
          <w:lang w:eastAsia="ru-RU"/>
        </w:rPr>
      </w:pPr>
      <w:r>
        <w:rPr>
          <w:rFonts w:eastAsia="Times New Roman" w:cs="Times New Roman"/>
          <w:color w:val="333333"/>
          <w:lang w:eastAsia="ru-RU"/>
        </w:rPr>
        <w:br w:type="page"/>
      </w:r>
    </w:p>
    <w:p w:rsidR="006C746F" w:rsidRDefault="002525CD" w:rsidP="003900AD">
      <w:pPr>
        <w:shd w:val="clear" w:color="auto" w:fill="FFFFFF"/>
        <w:spacing w:after="0" w:line="240" w:lineRule="auto"/>
        <w:ind w:left="-567" w:firstLine="709"/>
        <w:jc w:val="both"/>
        <w:rPr>
          <w:rFonts w:eastAsia="Times New Roman" w:cs="Times New Roman"/>
          <w:color w:val="333333"/>
          <w:lang w:eastAsia="ru-RU"/>
        </w:rPr>
      </w:pPr>
      <w:r>
        <w:rPr>
          <w:rFonts w:eastAsia="Times New Roman" w:cs="Times New Roman"/>
          <w:color w:val="333333"/>
          <w:lang w:eastAsia="ru-RU"/>
        </w:rPr>
        <w:lastRenderedPageBreak/>
        <w:t>Упражнение. Расставьте знаки препинания в предложениях:</w:t>
      </w:r>
    </w:p>
    <w:p w:rsidR="002525CD" w:rsidRDefault="00AD2696" w:rsidP="00AD269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142" w:hanging="284"/>
        <w:jc w:val="both"/>
      </w:pPr>
      <w:r>
        <w:t>За пятнадцать лет Зулейха проспала дважды – и запретила себе вспоминать, что было потом.</w:t>
      </w:r>
    </w:p>
    <w:p w:rsidR="00AD2696" w:rsidRDefault="00AD2696" w:rsidP="00AD269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142" w:hanging="284"/>
        <w:jc w:val="both"/>
      </w:pPr>
      <w:r>
        <w:t>Керосинка, стоящая на углу печи, бросает немного косого света и на женскую половину, но экономный Муртаза подкрутил фитилек так низко, что огонек почти не виден.</w:t>
      </w:r>
    </w:p>
    <w:p w:rsidR="00AD2696" w:rsidRDefault="00AD2696" w:rsidP="00AD269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142" w:hanging="284"/>
        <w:jc w:val="both"/>
      </w:pPr>
      <w:r>
        <w:t>Вековые черные ели с похожими на копья острыми вершинами росли в урмане так часто, что коню не пройти.</w:t>
      </w:r>
    </w:p>
    <w:p w:rsidR="00AD2696" w:rsidRPr="00AD2696" w:rsidRDefault="00AD2696" w:rsidP="00AD269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142" w:hanging="284"/>
        <w:jc w:val="both"/>
        <w:rPr>
          <w:rFonts w:eastAsia="Times New Roman" w:cs="Times New Roman"/>
          <w:color w:val="333333"/>
          <w:lang w:eastAsia="ru-RU"/>
        </w:rPr>
      </w:pPr>
      <w:r>
        <w:t>Говорили, что через урман можно прийти к землям марийцев – если идти от солнца много дней подряд.</w:t>
      </w:r>
    </w:p>
    <w:p w:rsidR="00AD2696" w:rsidRPr="00AD2696" w:rsidRDefault="00AD2696" w:rsidP="00AD269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142" w:hanging="284"/>
        <w:jc w:val="both"/>
        <w:rPr>
          <w:rFonts w:eastAsia="Times New Roman" w:cs="Times New Roman"/>
          <w:color w:val="333333"/>
          <w:lang w:eastAsia="ru-RU"/>
        </w:rPr>
      </w:pPr>
      <w:r>
        <w:t>Отскобленные тонким ножом и натертые речным песком до медового сияния полы (Зулейха летом всю кожу на пальцах ободрала, начищая); снежно</w:t>
      </w:r>
      <w:r>
        <w:noBreakHyphen/>
        <w:t>белые кружева на окнах – накрахмаленные так жестко, что можно порезаться; в простенках – нарядные красно</w:t>
      </w:r>
      <w:r>
        <w:noBreakHyphen/>
        <w:t xml:space="preserve">зеленые </w:t>
      </w:r>
      <w:proofErr w:type="spellStart"/>
      <w:r>
        <w:t>тастымал</w:t>
      </w:r>
      <w:proofErr w:type="spellEnd"/>
      <w:r>
        <w:t xml:space="preserve"> и овальное зеркало, такое огромное, что если Зулейха вставала перед ним, то отражалась вся, от макушки до пяток.</w:t>
      </w:r>
    </w:p>
    <w:p w:rsidR="00AD2696" w:rsidRPr="00AD2696" w:rsidRDefault="00AD2696" w:rsidP="00AD269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142" w:hanging="284"/>
        <w:jc w:val="both"/>
        <w:rPr>
          <w:rFonts w:eastAsia="Times New Roman" w:cs="Times New Roman"/>
          <w:color w:val="333333"/>
          <w:lang w:eastAsia="ru-RU"/>
        </w:rPr>
      </w:pPr>
      <w:r>
        <w:t>Надеялась, что, схоронив зерно, муж немного успокоится и крупная морщина на лбу, похожая на зарубку от топора, разгладится.</w:t>
      </w:r>
    </w:p>
    <w:p w:rsidR="00AD2696" w:rsidRPr="00AD2696" w:rsidRDefault="00AD2696" w:rsidP="00AD269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142" w:hanging="284"/>
        <w:jc w:val="both"/>
        <w:rPr>
          <w:rFonts w:eastAsia="Times New Roman" w:cs="Times New Roman"/>
          <w:color w:val="333333"/>
          <w:lang w:eastAsia="ru-RU"/>
        </w:rPr>
      </w:pPr>
      <w:r>
        <w:t>Уже понятно, что едет этот человек по лесной дороге вслед за ними и скоро покажется из</w:t>
      </w:r>
      <w:r>
        <w:noBreakHyphen/>
      </w:r>
      <w:proofErr w:type="gramStart"/>
      <w:r>
        <w:t>за деревьев</w:t>
      </w:r>
      <w:proofErr w:type="gramEnd"/>
      <w:r>
        <w:t>.</w:t>
      </w:r>
    </w:p>
    <w:p w:rsidR="00AD2696" w:rsidRPr="00AD2696" w:rsidRDefault="00AD2696" w:rsidP="00AD269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142" w:hanging="284"/>
        <w:jc w:val="both"/>
        <w:rPr>
          <w:rFonts w:eastAsia="Times New Roman" w:cs="Times New Roman"/>
          <w:color w:val="333333"/>
          <w:lang w:eastAsia="ru-RU"/>
        </w:rPr>
      </w:pPr>
      <w:r>
        <w:t>Вблизи видно, что глаза у него вовсе не темные, а светло</w:t>
      </w:r>
      <w:r>
        <w:noBreakHyphen/>
        <w:t>серые, как речная вода.</w:t>
      </w:r>
    </w:p>
    <w:p w:rsidR="00AD2696" w:rsidRPr="00DD5FE7" w:rsidRDefault="00DD5FE7" w:rsidP="00AD269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142" w:hanging="284"/>
        <w:jc w:val="both"/>
        <w:rPr>
          <w:rFonts w:eastAsia="Times New Roman" w:cs="Times New Roman"/>
          <w:color w:val="333333"/>
          <w:lang w:eastAsia="ru-RU"/>
        </w:rPr>
      </w:pPr>
      <w:r w:rsidRPr="00DD5FE7">
        <w:rPr>
          <w:iCs/>
        </w:rPr>
        <w:t>Позже выяснится, что местная старушка</w:t>
      </w:r>
      <w:r w:rsidRPr="00DD5FE7">
        <w:rPr>
          <w:iCs/>
        </w:rPr>
        <w:noBreakHyphen/>
      </w:r>
      <w:proofErr w:type="spellStart"/>
      <w:r w:rsidRPr="00DD5FE7">
        <w:rPr>
          <w:iCs/>
        </w:rPr>
        <w:t>абыстай</w:t>
      </w:r>
      <w:proofErr w:type="spellEnd"/>
      <w:r w:rsidRPr="00DD5FE7">
        <w:rPr>
          <w:iCs/>
        </w:rPr>
        <w:t xml:space="preserve"> из добрых побуждений решила задобрить духа трактора и тайно скормила мотору некоторое количество яиц и хлеба, что и послужило причиной поломки.</w:t>
      </w:r>
    </w:p>
    <w:p w:rsidR="00DD5FE7" w:rsidRPr="00DD5FE7" w:rsidRDefault="00DD5FE7" w:rsidP="00AD269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142" w:hanging="284"/>
        <w:jc w:val="both"/>
        <w:rPr>
          <w:rFonts w:eastAsia="Times New Roman" w:cs="Times New Roman"/>
          <w:color w:val="333333"/>
          <w:lang w:eastAsia="ru-RU"/>
        </w:rPr>
      </w:pPr>
      <w:r>
        <w:t xml:space="preserve"> День, когда оно зацветет, станет для Вольфа Карловича праздником.</w:t>
      </w:r>
    </w:p>
    <w:p w:rsidR="00DD5FE7" w:rsidRPr="00DD5FE7" w:rsidRDefault="00DD5FE7" w:rsidP="00AD269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142" w:hanging="284"/>
        <w:jc w:val="both"/>
        <w:rPr>
          <w:rFonts w:eastAsia="Times New Roman" w:cs="Times New Roman"/>
          <w:color w:val="333333"/>
          <w:lang w:eastAsia="ru-RU"/>
        </w:rPr>
      </w:pPr>
      <w:r>
        <w:t xml:space="preserve"> Горелов первым вскакивал с нар, когда дверь открывалась на ежедневный обход и невозмутимый Игнатов со строгим надменным взглядом входил в вагон в окружении солдат.</w:t>
      </w:r>
    </w:p>
    <w:p w:rsidR="00DD5FE7" w:rsidRPr="00DD5FE7" w:rsidRDefault="00DD5FE7" w:rsidP="00AD269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142" w:hanging="284"/>
        <w:jc w:val="both"/>
        <w:rPr>
          <w:rFonts w:eastAsia="Times New Roman" w:cs="Times New Roman"/>
          <w:color w:val="333333"/>
          <w:lang w:eastAsia="ru-RU"/>
        </w:rPr>
      </w:pPr>
      <w:r>
        <w:rPr>
          <w:rFonts w:eastAsia="Times New Roman" w:cs="Times New Roman"/>
          <w:color w:val="333333"/>
          <w:lang w:eastAsia="ru-RU"/>
        </w:rPr>
        <w:t xml:space="preserve"> </w:t>
      </w:r>
      <w:r>
        <w:t>Он любил те минуты, когда длинная коричневая кишка состава разгонялась, громыхала тяжело и быстро, летела по рельсам – словно дрожа от нетерпения.</w:t>
      </w:r>
    </w:p>
    <w:p w:rsidR="00DD5FE7" w:rsidRPr="00DD5FE7" w:rsidRDefault="00DD5FE7" w:rsidP="00AD269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142" w:hanging="284"/>
        <w:jc w:val="both"/>
        <w:rPr>
          <w:rFonts w:eastAsia="Times New Roman" w:cs="Times New Roman"/>
          <w:color w:val="333333"/>
          <w:lang w:eastAsia="ru-RU"/>
        </w:rPr>
      </w:pPr>
      <w:r>
        <w:t xml:space="preserve"> Была одна из тех редких минут, когда сквозь его привычную угрюмость проглядывало что</w:t>
      </w:r>
      <w:r>
        <w:noBreakHyphen/>
        <w:t>то свежее, какое</w:t>
      </w:r>
      <w:r>
        <w:noBreakHyphen/>
        <w:t>то мальчишеское озорство, и он становился быстрым, живым, даже игривым.</w:t>
      </w:r>
    </w:p>
    <w:p w:rsidR="00DD5FE7" w:rsidRPr="00DD5FE7" w:rsidRDefault="00DD5FE7" w:rsidP="00AD269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142" w:hanging="284"/>
        <w:jc w:val="both"/>
        <w:rPr>
          <w:rFonts w:eastAsia="Times New Roman" w:cs="Times New Roman"/>
          <w:color w:val="333333"/>
          <w:lang w:eastAsia="ru-RU"/>
        </w:rPr>
      </w:pPr>
      <w:r>
        <w:t xml:space="preserve"> Вольф Карлович даже уронил скупую слезу, когда освобожденный состав вновь побежал по рельсам навстречу опасностям и приключениям.</w:t>
      </w:r>
    </w:p>
    <w:p w:rsidR="00DD5FE7" w:rsidRPr="00DD5FE7" w:rsidRDefault="00DD5FE7" w:rsidP="00AD269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142" w:hanging="284"/>
        <w:jc w:val="both"/>
        <w:rPr>
          <w:rFonts w:eastAsia="Times New Roman" w:cs="Times New Roman"/>
          <w:color w:val="333333"/>
          <w:lang w:eastAsia="ru-RU"/>
        </w:rPr>
      </w:pPr>
      <w:r>
        <w:t xml:space="preserve"> За два дня справились, вырыли котлован – такой глубокий, что приземистый Авдей, когда спускался вниз, уходил в него полностью, с головой, даже блестящая лысая макушка над землей не торчала.</w:t>
      </w:r>
    </w:p>
    <w:p w:rsidR="00DD5FE7" w:rsidRPr="00DD5FE7" w:rsidRDefault="00DD5FE7" w:rsidP="00AD269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142" w:hanging="284"/>
        <w:jc w:val="both"/>
        <w:rPr>
          <w:rFonts w:eastAsia="Times New Roman" w:cs="Times New Roman"/>
          <w:color w:val="333333"/>
          <w:lang w:eastAsia="ru-RU"/>
        </w:rPr>
      </w:pPr>
      <w:r>
        <w:t xml:space="preserve"> К вечеру, когда в глазах уже мельтешило от непрерывного напряжения, а ноги гудели и ныли, ему обычно удавалось, несколько раз промахнувшись и потратив зря пяток патронов, все же подбить какого</w:t>
      </w:r>
      <w:r>
        <w:noBreakHyphen/>
        <w:t>нибудь зазевавшегося тетерева или пару белок.</w:t>
      </w:r>
    </w:p>
    <w:p w:rsidR="00DD5FE7" w:rsidRPr="00DD5FE7" w:rsidRDefault="00DD5FE7" w:rsidP="00AD269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142" w:hanging="284"/>
        <w:jc w:val="both"/>
        <w:rPr>
          <w:rFonts w:eastAsia="Times New Roman" w:cs="Times New Roman"/>
          <w:color w:val="333333"/>
          <w:lang w:eastAsia="ru-RU"/>
        </w:rPr>
      </w:pPr>
      <w:r>
        <w:t xml:space="preserve"> С ног она действительно валилась, но уже потом, ночью, когда полы были чисты, инструменты стерильны, белье выкипячено, а больные перебинтованы и накормлены.</w:t>
      </w:r>
    </w:p>
    <w:p w:rsidR="00DD5FE7" w:rsidRPr="00DD5FE7" w:rsidRDefault="00DD5FE7" w:rsidP="00AD269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142" w:hanging="284"/>
        <w:jc w:val="both"/>
        <w:rPr>
          <w:rFonts w:eastAsia="Times New Roman" w:cs="Times New Roman"/>
          <w:color w:val="333333"/>
          <w:lang w:eastAsia="ru-RU"/>
        </w:rPr>
      </w:pPr>
      <w:r>
        <w:rPr>
          <w:rFonts w:eastAsia="Times New Roman" w:cs="Times New Roman"/>
          <w:color w:val="333333"/>
          <w:lang w:eastAsia="ru-RU"/>
        </w:rPr>
        <w:t xml:space="preserve"> </w:t>
      </w:r>
      <w:r>
        <w:t xml:space="preserve">Дома стали попадаться то обломки фанеры, исчерканные углем, то куски бумаги, покрытые жирными карандашными линиями; одежда </w:t>
      </w:r>
      <w:proofErr w:type="spellStart"/>
      <w:r>
        <w:t>Юзуфа</w:t>
      </w:r>
      <w:proofErr w:type="spellEnd"/>
      <w:r>
        <w:t xml:space="preserve"> постепенно и неумолимо покрывалась мазками и брызгами ярких цветов: краски, которыми Иконников готовил свою агитацию, были стойкими, холодной ангарской воде не поддавались – навсегда оставались гореть на штанах и рубахе, сшитых из чьих</w:t>
      </w:r>
      <w:r>
        <w:noBreakHyphen/>
        <w:t>то старых женских платьев, на больших мужских башмаках, доставшихся в наследство от кого</w:t>
      </w:r>
      <w:r>
        <w:noBreakHyphen/>
        <w:t>то из переселенцев.</w:t>
      </w:r>
    </w:p>
    <w:p w:rsidR="00DD5FE7" w:rsidRPr="00DD5FE7" w:rsidRDefault="00DD5FE7" w:rsidP="00AD269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142" w:hanging="284"/>
        <w:jc w:val="both"/>
        <w:rPr>
          <w:rFonts w:eastAsia="Times New Roman" w:cs="Times New Roman"/>
          <w:color w:val="333333"/>
          <w:lang w:eastAsia="ru-RU"/>
        </w:rPr>
      </w:pPr>
      <w:r>
        <w:t xml:space="preserve"> Таинственный Ленинград, который Изабелла то и дело называла Петербургом, а Илья Петрович – Петроградом, был, по видимости, меньше </w:t>
      </w:r>
      <w:proofErr w:type="spellStart"/>
      <w:r>
        <w:t>Юлбаша</w:t>
      </w:r>
      <w:proofErr w:type="spellEnd"/>
      <w:r>
        <w:t xml:space="preserve"> – количеством домов в нем никто и никогда не восхищался.</w:t>
      </w:r>
    </w:p>
    <w:p w:rsidR="00DD5FE7" w:rsidRPr="00DD5FE7" w:rsidRDefault="00DD5FE7" w:rsidP="00AD269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142" w:hanging="284"/>
        <w:jc w:val="both"/>
        <w:rPr>
          <w:rFonts w:eastAsia="Times New Roman" w:cs="Times New Roman"/>
          <w:color w:val="333333"/>
          <w:lang w:eastAsia="ru-RU"/>
        </w:rPr>
      </w:pPr>
      <w:r>
        <w:t xml:space="preserve"> А пару месяцев назад случилось событие, которое подхлестнуло, как хорошая моченая плетка, и все мысли, все желания подчинило одной страсти: бежать.</w:t>
      </w:r>
    </w:p>
    <w:p w:rsidR="00DD5FE7" w:rsidRPr="00DD5FE7" w:rsidRDefault="00DD5FE7" w:rsidP="00AD269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142" w:hanging="284"/>
        <w:jc w:val="both"/>
        <w:rPr>
          <w:rFonts w:eastAsia="Times New Roman" w:cs="Times New Roman"/>
          <w:color w:val="333333"/>
          <w:lang w:eastAsia="ru-RU"/>
        </w:rPr>
      </w:pPr>
      <w:r>
        <w:t xml:space="preserve"> Ветер вырывает из рук худенького очкастого юноши стопку нот и швыряет в печальную морду проходящей мимо коровы, которую ведет на поводке тщедушный крестьянин.</w:t>
      </w:r>
    </w:p>
    <w:p w:rsidR="00DD5FE7" w:rsidRPr="00846BB8" w:rsidRDefault="00DD5FE7" w:rsidP="00AD269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142" w:hanging="284"/>
        <w:jc w:val="both"/>
        <w:rPr>
          <w:rFonts w:eastAsia="Times New Roman" w:cs="Times New Roman"/>
          <w:color w:val="333333"/>
          <w:lang w:eastAsia="ru-RU"/>
        </w:rPr>
      </w:pPr>
      <w:r>
        <w:rPr>
          <w:rFonts w:eastAsia="Times New Roman" w:cs="Times New Roman"/>
          <w:color w:val="333333"/>
          <w:lang w:eastAsia="ru-RU"/>
        </w:rPr>
        <w:t xml:space="preserve"> </w:t>
      </w:r>
      <w:r w:rsidR="00846BB8">
        <w:t xml:space="preserve">Она не понимала и доли тех шуток, которым искренне смеялась Изабелла и </w:t>
      </w:r>
      <w:proofErr w:type="spellStart"/>
      <w:r w:rsidR="00846BB8">
        <w:t>подхмыкивал</w:t>
      </w:r>
      <w:proofErr w:type="spellEnd"/>
      <w:r w:rsidR="00846BB8">
        <w:t xml:space="preserve"> деликатный Константин Арнольдович, но было приятно находиться рядом с веселыми улыбающимися людьми, и она старалась не упускать эти минуты.</w:t>
      </w:r>
    </w:p>
    <w:p w:rsidR="00846BB8" w:rsidRPr="00DD5FE7" w:rsidRDefault="00846BB8" w:rsidP="00846BB8">
      <w:pPr>
        <w:pStyle w:val="a3"/>
        <w:shd w:val="clear" w:color="auto" w:fill="FFFFFF"/>
        <w:spacing w:after="0" w:line="240" w:lineRule="auto"/>
        <w:ind w:left="-142"/>
        <w:jc w:val="both"/>
        <w:rPr>
          <w:rFonts w:eastAsia="Times New Roman" w:cs="Times New Roman"/>
          <w:color w:val="333333"/>
          <w:lang w:eastAsia="ru-RU"/>
        </w:rPr>
      </w:pPr>
    </w:p>
    <w:sectPr w:rsidR="00846BB8" w:rsidRPr="00DD5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3F57B5"/>
    <w:multiLevelType w:val="hybridMultilevel"/>
    <w:tmpl w:val="E5F0DA1A"/>
    <w:lvl w:ilvl="0" w:tplc="41F00EA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7CC558D6"/>
    <w:multiLevelType w:val="hybridMultilevel"/>
    <w:tmpl w:val="A3B0456C"/>
    <w:lvl w:ilvl="0" w:tplc="41F00EA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C19"/>
    <w:rsid w:val="000B731D"/>
    <w:rsid w:val="001F4E8A"/>
    <w:rsid w:val="002525CD"/>
    <w:rsid w:val="003900AD"/>
    <w:rsid w:val="00624EBE"/>
    <w:rsid w:val="0067414F"/>
    <w:rsid w:val="006C746F"/>
    <w:rsid w:val="00846BB8"/>
    <w:rsid w:val="00AD2696"/>
    <w:rsid w:val="00AF1C19"/>
    <w:rsid w:val="00C57FE8"/>
    <w:rsid w:val="00DD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929BE"/>
  <w15:chartTrackingRefBased/>
  <w15:docId w15:val="{05A75601-F0B6-4E63-AC17-59AC042CC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74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41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35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362944">
          <w:marLeft w:val="0"/>
          <w:marRight w:val="0"/>
          <w:marTop w:val="0"/>
          <w:marBottom w:val="300"/>
          <w:divBdr>
            <w:top w:val="single" w:sz="6" w:space="6" w:color="BCE8F1"/>
            <w:left w:val="single" w:sz="6" w:space="11" w:color="BCE8F1"/>
            <w:bottom w:val="single" w:sz="6" w:space="6" w:color="BCE8F1"/>
            <w:right w:val="single" w:sz="6" w:space="26" w:color="BCE8F1"/>
          </w:divBdr>
        </w:div>
        <w:div w:id="108379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1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54651">
          <w:marLeft w:val="0"/>
          <w:marRight w:val="0"/>
          <w:marTop w:val="0"/>
          <w:marBottom w:val="300"/>
          <w:divBdr>
            <w:top w:val="single" w:sz="6" w:space="6" w:color="BCE8F1"/>
            <w:left w:val="single" w:sz="6" w:space="11" w:color="BCE8F1"/>
            <w:bottom w:val="single" w:sz="6" w:space="6" w:color="BCE8F1"/>
            <w:right w:val="single" w:sz="6" w:space="26" w:color="BCE8F1"/>
          </w:divBdr>
        </w:div>
        <w:div w:id="120213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7569">
          <w:marLeft w:val="0"/>
          <w:marRight w:val="0"/>
          <w:marTop w:val="0"/>
          <w:marBottom w:val="300"/>
          <w:divBdr>
            <w:top w:val="single" w:sz="6" w:space="6" w:color="BCE8F1"/>
            <w:left w:val="single" w:sz="6" w:space="11" w:color="BCE8F1"/>
            <w:bottom w:val="single" w:sz="6" w:space="6" w:color="BCE8F1"/>
            <w:right w:val="single" w:sz="6" w:space="26" w:color="BCE8F1"/>
          </w:divBdr>
        </w:div>
        <w:div w:id="113170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7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0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5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6017">
          <w:marLeft w:val="0"/>
          <w:marRight w:val="0"/>
          <w:marTop w:val="0"/>
          <w:marBottom w:val="300"/>
          <w:divBdr>
            <w:top w:val="single" w:sz="6" w:space="6" w:color="BCE8F1"/>
            <w:left w:val="single" w:sz="6" w:space="11" w:color="BCE8F1"/>
            <w:bottom w:val="single" w:sz="6" w:space="6" w:color="BCE8F1"/>
            <w:right w:val="single" w:sz="6" w:space="26" w:color="BCE8F1"/>
          </w:divBdr>
        </w:div>
        <w:div w:id="15833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1063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5</cp:revision>
  <dcterms:created xsi:type="dcterms:W3CDTF">2018-03-10T13:21:00Z</dcterms:created>
  <dcterms:modified xsi:type="dcterms:W3CDTF">2018-03-10T15:44:00Z</dcterms:modified>
</cp:coreProperties>
</file>